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8" w:type="dxa"/>
        <w:tblInd w:w="4786" w:type="dxa"/>
        <w:tblLayout w:type="fixed"/>
        <w:tblLook w:val="04A0"/>
      </w:tblPr>
      <w:tblGrid>
        <w:gridCol w:w="5528"/>
      </w:tblGrid>
      <w:tr w:rsidR="006D2F8D" w:rsidTr="000467BD">
        <w:tc>
          <w:tcPr>
            <w:tcW w:w="5528" w:type="dxa"/>
          </w:tcPr>
          <w:p w:rsidR="006D2F8D" w:rsidRDefault="000467BD" w:rsidP="000467BD">
            <w:pPr>
              <w:spacing w:after="60" w:line="216" w:lineRule="auto"/>
              <w:ind w:left="-17" w:firstLine="17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Приложение 12</w:t>
            </w:r>
          </w:p>
          <w:p w:rsidR="006D2F8D" w:rsidRDefault="000467BD" w:rsidP="000467BD">
            <w:pPr>
              <w:suppressAutoHyphens/>
              <w:spacing w:after="120" w:line="216" w:lineRule="auto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к Областному закону </w:t>
            </w:r>
            <w:r>
              <w:rPr>
                <w:snapToGrid w:val="0"/>
                <w:sz w:val="28"/>
                <w:szCs w:val="28"/>
              </w:rPr>
              <w:br/>
            </w:r>
            <w:r>
              <w:rPr>
                <w:snapToGrid w:val="0"/>
                <w:sz w:val="28"/>
                <w:szCs w:val="28"/>
              </w:rPr>
              <w:t xml:space="preserve">«Об областном бюджете на </w:t>
            </w:r>
            <w:r>
              <w:rPr>
                <w:snapToGrid w:val="0"/>
                <w:sz w:val="28"/>
                <w:szCs w:val="28"/>
              </w:rPr>
              <w:t>2025</w:t>
            </w:r>
            <w:r>
              <w:rPr>
                <w:snapToGrid w:val="0"/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и на плановый период </w:t>
            </w:r>
            <w:r>
              <w:rPr>
                <w:sz w:val="28"/>
                <w:szCs w:val="28"/>
              </w:rPr>
              <w:t>2026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2027 г</w:t>
            </w:r>
            <w:r>
              <w:rPr>
                <w:sz w:val="28"/>
                <w:szCs w:val="28"/>
              </w:rPr>
              <w:t>одов</w:t>
            </w:r>
            <w:r>
              <w:rPr>
                <w:snapToGrid w:val="0"/>
                <w:sz w:val="28"/>
                <w:szCs w:val="28"/>
              </w:rPr>
              <w:t>»</w:t>
            </w:r>
          </w:p>
        </w:tc>
      </w:tr>
    </w:tbl>
    <w:p w:rsidR="006D2F8D" w:rsidRDefault="006D2F8D">
      <w:pPr>
        <w:spacing w:line="216" w:lineRule="auto"/>
        <w:jc w:val="center"/>
        <w:rPr>
          <w:b/>
          <w:sz w:val="28"/>
          <w:szCs w:val="28"/>
        </w:rPr>
      </w:pPr>
    </w:p>
    <w:p w:rsidR="006D2F8D" w:rsidRDefault="006D2F8D">
      <w:pPr>
        <w:spacing w:line="216" w:lineRule="auto"/>
        <w:jc w:val="center"/>
        <w:rPr>
          <w:b/>
          <w:sz w:val="28"/>
          <w:szCs w:val="28"/>
        </w:rPr>
      </w:pPr>
    </w:p>
    <w:p w:rsidR="006D2F8D" w:rsidRDefault="006D2F8D">
      <w:pPr>
        <w:spacing w:line="216" w:lineRule="auto"/>
        <w:jc w:val="center"/>
        <w:rPr>
          <w:b/>
          <w:sz w:val="28"/>
          <w:szCs w:val="28"/>
        </w:rPr>
      </w:pPr>
    </w:p>
    <w:p w:rsidR="006D2F8D" w:rsidRDefault="000467BD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6D2F8D" w:rsidRDefault="000467BD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государственных внутренних заимствований</w:t>
      </w:r>
    </w:p>
    <w:p w:rsidR="006D2F8D" w:rsidRDefault="000467BD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Ростовской области на </w:t>
      </w:r>
      <w:r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 xml:space="preserve"> год и на плановый период </w:t>
      </w:r>
      <w:r>
        <w:rPr>
          <w:b/>
          <w:sz w:val="28"/>
          <w:szCs w:val="28"/>
        </w:rPr>
        <w:t>2026</w:t>
      </w:r>
      <w:r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2027</w:t>
      </w:r>
      <w:r>
        <w:rPr>
          <w:b/>
          <w:sz w:val="28"/>
          <w:szCs w:val="28"/>
        </w:rPr>
        <w:t xml:space="preserve"> годов</w:t>
      </w:r>
    </w:p>
    <w:p w:rsidR="006D2F8D" w:rsidRDefault="006D2F8D">
      <w:pPr>
        <w:spacing w:line="216" w:lineRule="auto"/>
        <w:jc w:val="center"/>
        <w:rPr>
          <w:b/>
          <w:sz w:val="28"/>
          <w:szCs w:val="28"/>
        </w:rPr>
      </w:pPr>
    </w:p>
    <w:p w:rsidR="006D2F8D" w:rsidRDefault="000467BD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 Государственные </w:t>
      </w:r>
      <w:r>
        <w:rPr>
          <w:b/>
          <w:sz w:val="28"/>
          <w:szCs w:val="28"/>
        </w:rPr>
        <w:t>внутренние заимствования</w:t>
      </w:r>
    </w:p>
    <w:p w:rsidR="006D2F8D" w:rsidRDefault="000467BD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Ростовской области на </w:t>
      </w:r>
      <w:r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 xml:space="preserve"> год</w:t>
      </w:r>
    </w:p>
    <w:p w:rsidR="006D2F8D" w:rsidRDefault="006D2F8D">
      <w:pPr>
        <w:spacing w:line="216" w:lineRule="auto"/>
        <w:jc w:val="center"/>
        <w:rPr>
          <w:b/>
          <w:sz w:val="28"/>
          <w:szCs w:val="28"/>
        </w:rPr>
      </w:pPr>
    </w:p>
    <w:p w:rsidR="006D2F8D" w:rsidRDefault="000467BD">
      <w:pPr>
        <w:spacing w:after="120" w:line="216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49"/>
        <w:gridCol w:w="1881"/>
        <w:gridCol w:w="1985"/>
      </w:tblGrid>
      <w:tr w:rsidR="006D2F8D">
        <w:tc>
          <w:tcPr>
            <w:tcW w:w="3126" w:type="pct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912" w:type="pct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962" w:type="pct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Предельные сроки</w:t>
            </w:r>
          </w:p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погашения</w:t>
            </w:r>
          </w:p>
        </w:tc>
      </w:tr>
    </w:tbl>
    <w:p w:rsidR="006D2F8D" w:rsidRDefault="006D2F8D">
      <w:pPr>
        <w:rPr>
          <w:sz w:val="2"/>
          <w:szCs w:val="2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49"/>
        <w:gridCol w:w="1881"/>
        <w:gridCol w:w="1985"/>
      </w:tblGrid>
      <w:tr w:rsidR="006D2F8D">
        <w:trPr>
          <w:tblHeader/>
        </w:trPr>
        <w:tc>
          <w:tcPr>
            <w:tcW w:w="3126" w:type="pct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12" w:type="pct"/>
            <w:shd w:val="clear" w:color="auto" w:fill="auto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62" w:type="pct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D2F8D">
        <w:tc>
          <w:tcPr>
            <w:tcW w:w="6449" w:type="dxa"/>
          </w:tcPr>
          <w:p w:rsidR="006D2F8D" w:rsidRDefault="000467BD">
            <w:pPr>
              <w:jc w:val="both"/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Кредиты, привлеченные от кредитных организаций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-6 400 000,0</w:t>
            </w:r>
          </w:p>
        </w:tc>
        <w:tc>
          <w:tcPr>
            <w:tcW w:w="1985" w:type="dxa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6449" w:type="dxa"/>
          </w:tcPr>
          <w:p w:rsidR="006D2F8D" w:rsidRDefault="000467BD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привлечение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 0,0</w:t>
            </w:r>
          </w:p>
        </w:tc>
        <w:tc>
          <w:tcPr>
            <w:tcW w:w="1985" w:type="dxa"/>
          </w:tcPr>
          <w:p w:rsidR="006D2F8D" w:rsidRDefault="006D2F8D">
            <w:pPr>
              <w:jc w:val="center"/>
              <w:rPr>
                <w:sz w:val="28"/>
                <w:szCs w:val="28"/>
              </w:rPr>
            </w:pPr>
          </w:p>
        </w:tc>
      </w:tr>
      <w:tr w:rsidR="006D2F8D">
        <w:trPr>
          <w:trHeight w:val="303"/>
        </w:trPr>
        <w:tc>
          <w:tcPr>
            <w:tcW w:w="6449" w:type="dxa"/>
          </w:tcPr>
          <w:p w:rsidR="006D2F8D" w:rsidRDefault="000467BD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погашение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6 400 000,0</w:t>
            </w:r>
          </w:p>
        </w:tc>
        <w:tc>
          <w:tcPr>
            <w:tcW w:w="1985" w:type="dxa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6449" w:type="dxa"/>
          </w:tcPr>
          <w:p w:rsidR="006D2F8D" w:rsidRDefault="000467BD">
            <w:pPr>
              <w:jc w:val="both"/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Бюджетные кредиты,</w:t>
            </w: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 привлеченные в областной бюджет из федерального бюджета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-2 786 453,6</w:t>
            </w:r>
          </w:p>
        </w:tc>
        <w:tc>
          <w:tcPr>
            <w:tcW w:w="1985" w:type="dxa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6449" w:type="dxa"/>
          </w:tcPr>
          <w:p w:rsidR="006D2F8D" w:rsidRDefault="000467BD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привлечение, из них</w:t>
            </w:r>
          </w:p>
        </w:tc>
        <w:tc>
          <w:tcPr>
            <w:tcW w:w="1881" w:type="dxa"/>
            <w:shd w:val="clear" w:color="auto" w:fill="FFFFFF" w:themeFill="background1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8 871 976,1</w:t>
            </w:r>
          </w:p>
        </w:tc>
        <w:tc>
          <w:tcPr>
            <w:tcW w:w="1985" w:type="dxa"/>
          </w:tcPr>
          <w:p w:rsidR="006D2F8D" w:rsidRDefault="006D2F8D">
            <w:pPr>
              <w:jc w:val="center"/>
              <w:rPr>
                <w:sz w:val="28"/>
                <w:szCs w:val="28"/>
              </w:rPr>
            </w:pPr>
          </w:p>
        </w:tc>
      </w:tr>
      <w:tr w:rsidR="006D2F8D">
        <w:tc>
          <w:tcPr>
            <w:tcW w:w="6449" w:type="dxa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привлечение бюджетных кредитов на пополнение остатка средств на едином счете бюджета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8 144 411,0</w:t>
            </w:r>
          </w:p>
        </w:tc>
        <w:tc>
          <w:tcPr>
            <w:tcW w:w="1985" w:type="dxa"/>
          </w:tcPr>
          <w:p w:rsidR="006D2F8D" w:rsidRDefault="000467BD">
            <w:pPr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2025 год</w:t>
            </w:r>
          </w:p>
        </w:tc>
      </w:tr>
      <w:tr w:rsidR="006D2F8D">
        <w:tc>
          <w:tcPr>
            <w:tcW w:w="6449" w:type="dxa"/>
            <w:vAlign w:val="center"/>
          </w:tcPr>
          <w:p w:rsidR="006D2F8D" w:rsidRDefault="000467BD">
            <w:pPr>
              <w:jc w:val="both"/>
              <w:textAlignment w:val="center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привлечение бюджетных кредито</w:t>
            </w:r>
            <w:bookmarkStart w:id="0" w:name="_GoBack"/>
            <w:bookmarkEnd w:id="0"/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в на </w:t>
            </w: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финансовое обеспечение реализации инфраструктурных проектов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727 565,1</w:t>
            </w:r>
          </w:p>
        </w:tc>
        <w:tc>
          <w:tcPr>
            <w:tcW w:w="1985" w:type="dxa"/>
            <w:vAlign w:val="center"/>
          </w:tcPr>
          <w:p w:rsidR="006D2F8D" w:rsidRDefault="000467BD">
            <w:pPr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не менее 15</w:t>
            </w:r>
            <w:r>
              <w:rPr>
                <w:rFonts w:eastAsia="Arial Cyr"/>
                <w:color w:val="000000"/>
                <w:sz w:val="28"/>
                <w:szCs w:val="28"/>
                <w:lang w:eastAsia="zh-CN"/>
              </w:rPr>
              <w:t> </w:t>
            </w: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лет</w:t>
            </w:r>
          </w:p>
        </w:tc>
      </w:tr>
      <w:tr w:rsidR="006D2F8D">
        <w:tc>
          <w:tcPr>
            <w:tcW w:w="6449" w:type="dxa"/>
          </w:tcPr>
          <w:p w:rsidR="006D2F8D" w:rsidRDefault="000467BD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погашение, из них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11 658 429,7</w:t>
            </w:r>
          </w:p>
        </w:tc>
        <w:tc>
          <w:tcPr>
            <w:tcW w:w="1985" w:type="dxa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6449" w:type="dxa"/>
          </w:tcPr>
          <w:p w:rsidR="006D2F8D" w:rsidRDefault="000467BD">
            <w:pPr>
              <w:jc w:val="both"/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8 144 411,0</w:t>
            </w:r>
          </w:p>
        </w:tc>
        <w:tc>
          <w:tcPr>
            <w:tcW w:w="1985" w:type="dxa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6449" w:type="dxa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погашение бюджетного кредита из </w:t>
            </w: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федерального бюджета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305 572,7</w:t>
            </w:r>
          </w:p>
        </w:tc>
        <w:tc>
          <w:tcPr>
            <w:tcW w:w="1985" w:type="dxa"/>
          </w:tcPr>
          <w:p w:rsidR="006D2F8D" w:rsidRDefault="006D2F8D">
            <w:pPr>
              <w:jc w:val="center"/>
              <w:rPr>
                <w:sz w:val="28"/>
                <w:szCs w:val="28"/>
              </w:rPr>
            </w:pPr>
          </w:p>
        </w:tc>
      </w:tr>
      <w:tr w:rsidR="006D2F8D">
        <w:tc>
          <w:tcPr>
            <w:tcW w:w="6449" w:type="dxa"/>
          </w:tcPr>
          <w:p w:rsidR="006D2F8D" w:rsidRDefault="000467BD">
            <w:pPr>
              <w:textAlignment w:val="top"/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погашение бюджетных кредитов на финансовое обес</w:t>
            </w: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печение реализации инфраструктурных проектов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1 584 561,2</w:t>
            </w:r>
          </w:p>
        </w:tc>
        <w:tc>
          <w:tcPr>
            <w:tcW w:w="1985" w:type="dxa"/>
          </w:tcPr>
          <w:p w:rsidR="006D2F8D" w:rsidRDefault="006D2F8D">
            <w:pPr>
              <w:jc w:val="center"/>
              <w:rPr>
                <w:sz w:val="28"/>
                <w:szCs w:val="28"/>
              </w:rPr>
            </w:pPr>
          </w:p>
        </w:tc>
      </w:tr>
      <w:tr w:rsidR="006D2F8D">
        <w:tc>
          <w:tcPr>
            <w:tcW w:w="6449" w:type="dxa"/>
          </w:tcPr>
          <w:p w:rsidR="006D2F8D" w:rsidRDefault="000467BD">
            <w:pPr>
              <w:textAlignment w:val="top"/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погашение бюджетных кредитов из федерального бюджета для погашения долговых обязательств </w:t>
            </w: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lastRenderedPageBreak/>
              <w:t>субъекта Российской Федерации (муниципального образования) по рыночным заимствованиям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lastRenderedPageBreak/>
              <w:t>1 218 154,6</w:t>
            </w:r>
          </w:p>
        </w:tc>
        <w:tc>
          <w:tcPr>
            <w:tcW w:w="1985" w:type="dxa"/>
            <w:vAlign w:val="bottom"/>
          </w:tcPr>
          <w:p w:rsidR="006D2F8D" w:rsidRDefault="006D2F8D">
            <w:pPr>
              <w:rPr>
                <w:sz w:val="28"/>
                <w:szCs w:val="28"/>
              </w:rPr>
            </w:pPr>
          </w:p>
        </w:tc>
      </w:tr>
      <w:tr w:rsidR="006D2F8D">
        <w:tc>
          <w:tcPr>
            <w:tcW w:w="6449" w:type="dxa"/>
          </w:tcPr>
          <w:p w:rsidR="006D2F8D" w:rsidRDefault="000467BD">
            <w:pPr>
              <w:jc w:val="both"/>
              <w:textAlignment w:val="top"/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lastRenderedPageBreak/>
              <w:t>погашение специальных казначейских кредитов</w:t>
            </w:r>
          </w:p>
        </w:tc>
        <w:tc>
          <w:tcPr>
            <w:tcW w:w="1881" w:type="dxa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405 730,2</w:t>
            </w:r>
          </w:p>
        </w:tc>
        <w:tc>
          <w:tcPr>
            <w:tcW w:w="1985" w:type="dxa"/>
            <w:vAlign w:val="bottom"/>
          </w:tcPr>
          <w:p w:rsidR="006D2F8D" w:rsidRDefault="006D2F8D">
            <w:pPr>
              <w:rPr>
                <w:sz w:val="28"/>
                <w:szCs w:val="28"/>
              </w:rPr>
            </w:pPr>
          </w:p>
        </w:tc>
      </w:tr>
    </w:tbl>
    <w:p w:rsidR="006D2F8D" w:rsidRDefault="006D2F8D">
      <w:pPr>
        <w:spacing w:line="216" w:lineRule="auto"/>
        <w:jc w:val="center"/>
        <w:rPr>
          <w:b/>
          <w:sz w:val="28"/>
          <w:szCs w:val="28"/>
        </w:rPr>
      </w:pPr>
    </w:p>
    <w:p w:rsidR="006D2F8D" w:rsidRDefault="000467BD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Государственные внутренние заимствования</w:t>
      </w:r>
    </w:p>
    <w:p w:rsidR="006D2F8D" w:rsidRDefault="000467BD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Ростовской области на </w:t>
      </w:r>
      <w:r>
        <w:rPr>
          <w:b/>
          <w:sz w:val="28"/>
          <w:szCs w:val="28"/>
        </w:rPr>
        <w:t>2026</w:t>
      </w:r>
      <w:r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2027</w:t>
      </w:r>
      <w:r>
        <w:rPr>
          <w:b/>
          <w:sz w:val="28"/>
          <w:szCs w:val="28"/>
        </w:rPr>
        <w:t xml:space="preserve"> годы</w:t>
      </w:r>
    </w:p>
    <w:p w:rsidR="006D2F8D" w:rsidRDefault="006D2F8D">
      <w:pPr>
        <w:spacing w:line="216" w:lineRule="auto"/>
        <w:jc w:val="center"/>
        <w:rPr>
          <w:b/>
          <w:sz w:val="28"/>
          <w:szCs w:val="28"/>
        </w:rPr>
      </w:pPr>
    </w:p>
    <w:p w:rsidR="006D2F8D" w:rsidRDefault="000467BD">
      <w:pPr>
        <w:spacing w:after="120" w:line="216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53"/>
        <w:gridCol w:w="1788"/>
        <w:gridCol w:w="1790"/>
        <w:gridCol w:w="1642"/>
        <w:gridCol w:w="1790"/>
      </w:tblGrid>
      <w:tr w:rsidR="006D2F8D">
        <w:trPr>
          <w:trHeight w:val="544"/>
        </w:trPr>
        <w:tc>
          <w:tcPr>
            <w:tcW w:w="1677" w:type="pct"/>
            <w:vMerge w:val="restart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заимствования</w:t>
            </w:r>
          </w:p>
        </w:tc>
        <w:tc>
          <w:tcPr>
            <w:tcW w:w="1696" w:type="pct"/>
            <w:gridSpan w:val="2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7" w:type="pct"/>
            <w:gridSpan w:val="2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6D2F8D">
        <w:trPr>
          <w:trHeight w:val="429"/>
        </w:trPr>
        <w:tc>
          <w:tcPr>
            <w:tcW w:w="1677" w:type="pct"/>
            <w:vMerge/>
            <w:vAlign w:val="center"/>
          </w:tcPr>
          <w:p w:rsidR="006D2F8D" w:rsidRDefault="006D2F8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815" w:type="pct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Предельные сроки</w:t>
            </w:r>
          </w:p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погашения</w:t>
            </w:r>
          </w:p>
        </w:tc>
        <w:tc>
          <w:tcPr>
            <w:tcW w:w="811" w:type="pct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816" w:type="pct"/>
            <w:vAlign w:val="center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Предельные сроки</w:t>
            </w:r>
          </w:p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погашения</w:t>
            </w:r>
          </w:p>
        </w:tc>
      </w:tr>
    </w:tbl>
    <w:p w:rsidR="006D2F8D" w:rsidRDefault="006D2F8D">
      <w:pPr>
        <w:rPr>
          <w:sz w:val="2"/>
          <w:szCs w:val="2"/>
        </w:rPr>
      </w:pP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1847"/>
        <w:gridCol w:w="1703"/>
        <w:gridCol w:w="1695"/>
        <w:gridCol w:w="1708"/>
      </w:tblGrid>
      <w:tr w:rsidR="006D2F8D">
        <w:trPr>
          <w:tblHeader/>
        </w:trPr>
        <w:tc>
          <w:tcPr>
            <w:tcW w:w="1676" w:type="pct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4" w:type="pct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10" w:type="pct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6" w:type="pct"/>
          </w:tcPr>
          <w:p w:rsidR="006D2F8D" w:rsidRDefault="000467BD">
            <w:pPr>
              <w:spacing w:before="60" w:after="6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Кредиты, привлеченные от кредитных организаций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0,0</w:t>
            </w:r>
          </w:p>
        </w:tc>
        <w:tc>
          <w:tcPr>
            <w:tcW w:w="814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 0,0</w:t>
            </w:r>
          </w:p>
        </w:tc>
        <w:tc>
          <w:tcPr>
            <w:tcW w:w="816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привлечение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 0,0</w:t>
            </w:r>
          </w:p>
        </w:tc>
        <w:tc>
          <w:tcPr>
            <w:tcW w:w="814" w:type="pct"/>
          </w:tcPr>
          <w:p w:rsidR="006D2F8D" w:rsidRDefault="006D2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 0,0</w:t>
            </w:r>
          </w:p>
        </w:tc>
        <w:tc>
          <w:tcPr>
            <w:tcW w:w="816" w:type="pct"/>
          </w:tcPr>
          <w:p w:rsidR="006D2F8D" w:rsidRDefault="006D2F8D">
            <w:pPr>
              <w:jc w:val="center"/>
              <w:rPr>
                <w:sz w:val="28"/>
                <w:szCs w:val="28"/>
              </w:rPr>
            </w:pP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погашение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 0,0</w:t>
            </w:r>
          </w:p>
        </w:tc>
        <w:tc>
          <w:tcPr>
            <w:tcW w:w="814" w:type="pct"/>
          </w:tcPr>
          <w:p w:rsidR="006D2F8D" w:rsidRDefault="006D2F8D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  <w:lang w:val="en-US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 0,0</w:t>
            </w:r>
          </w:p>
        </w:tc>
        <w:tc>
          <w:tcPr>
            <w:tcW w:w="816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Бюджетные кредиты, привлеченные в областной бюджет из федерального бюджета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-3 721 894,4</w:t>
            </w:r>
          </w:p>
        </w:tc>
        <w:tc>
          <w:tcPr>
            <w:tcW w:w="814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-3 773 863,4</w:t>
            </w:r>
          </w:p>
        </w:tc>
        <w:tc>
          <w:tcPr>
            <w:tcW w:w="816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привлечение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 0,0</w:t>
            </w:r>
          </w:p>
        </w:tc>
        <w:tc>
          <w:tcPr>
            <w:tcW w:w="814" w:type="pct"/>
          </w:tcPr>
          <w:p w:rsidR="006D2F8D" w:rsidRDefault="006D2F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 0,0</w:t>
            </w:r>
          </w:p>
        </w:tc>
        <w:tc>
          <w:tcPr>
            <w:tcW w:w="816" w:type="pct"/>
          </w:tcPr>
          <w:p w:rsidR="006D2F8D" w:rsidRDefault="006D2F8D">
            <w:pPr>
              <w:jc w:val="center"/>
              <w:rPr>
                <w:sz w:val="28"/>
                <w:szCs w:val="28"/>
              </w:rPr>
            </w:pP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погашение, из них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3 721 894,4</w:t>
            </w:r>
          </w:p>
        </w:tc>
        <w:tc>
          <w:tcPr>
            <w:tcW w:w="814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3 773 863,4</w:t>
            </w:r>
          </w:p>
        </w:tc>
        <w:tc>
          <w:tcPr>
            <w:tcW w:w="816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погашение бюджетного кредита из федерального бюджета для строительства, реконструкции, капитального ремонта, ремонта и содержания автомобильных дорог общего пользования (за исключением </w:t>
            </w: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автомобильных дорог федерального значения)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305 572,7</w:t>
            </w:r>
          </w:p>
        </w:tc>
        <w:tc>
          <w:tcPr>
            <w:tcW w:w="814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305 572,7</w:t>
            </w:r>
          </w:p>
        </w:tc>
        <w:tc>
          <w:tcPr>
            <w:tcW w:w="816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1 792 436,9</w:t>
            </w:r>
          </w:p>
        </w:tc>
        <w:tc>
          <w:tcPr>
            <w:tcW w:w="814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1 844 405,9</w:t>
            </w:r>
          </w:p>
        </w:tc>
        <w:tc>
          <w:tcPr>
            <w:tcW w:w="816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 xml:space="preserve">погашение бюджетных </w:t>
            </w: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lastRenderedPageBreak/>
              <w:t xml:space="preserve">кредитов из федерального бюджета для погашения </w:t>
            </w:r>
            <w:r w:rsidRPr="000467BD">
              <w:rPr>
                <w:rFonts w:eastAsia="Arial Cyr"/>
                <w:color w:val="000000"/>
                <w:sz w:val="28"/>
                <w:szCs w:val="28"/>
                <w:lang w:eastAsia="zh-CN"/>
              </w:rPr>
              <w:t>долговых обязательств субъекта Российской Федерации (муниципального образования) по рыночным заимствованиям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lastRenderedPageBreak/>
              <w:t>1 218 154,6</w:t>
            </w:r>
          </w:p>
        </w:tc>
        <w:tc>
          <w:tcPr>
            <w:tcW w:w="814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>1 218 154,6</w:t>
            </w:r>
          </w:p>
        </w:tc>
        <w:tc>
          <w:tcPr>
            <w:tcW w:w="816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</w:tr>
      <w:tr w:rsidR="006D2F8D">
        <w:tc>
          <w:tcPr>
            <w:tcW w:w="1676" w:type="pct"/>
          </w:tcPr>
          <w:p w:rsidR="006D2F8D" w:rsidRDefault="000467BD">
            <w:pPr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lastRenderedPageBreak/>
              <w:t>погашение специальных казначейских кредитов</w:t>
            </w:r>
          </w:p>
        </w:tc>
        <w:tc>
          <w:tcPr>
            <w:tcW w:w="881" w:type="pct"/>
            <w:shd w:val="clear" w:color="auto" w:fill="auto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405 730,2</w:t>
            </w:r>
          </w:p>
        </w:tc>
        <w:tc>
          <w:tcPr>
            <w:tcW w:w="814" w:type="pct"/>
          </w:tcPr>
          <w:p w:rsidR="006D2F8D" w:rsidRDefault="006D2F8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6D2F8D" w:rsidRDefault="000467BD">
            <w:pPr>
              <w:jc w:val="right"/>
              <w:textAlignment w:val="top"/>
              <w:rPr>
                <w:sz w:val="28"/>
                <w:szCs w:val="28"/>
              </w:rPr>
            </w:pPr>
            <w:r>
              <w:rPr>
                <w:rFonts w:eastAsia="Arial Cyr"/>
                <w:color w:val="000000"/>
                <w:sz w:val="28"/>
                <w:szCs w:val="28"/>
                <w:lang w:val="en-US" w:eastAsia="zh-CN"/>
              </w:rPr>
              <w:t xml:space="preserve"> 405 730,2</w:t>
            </w:r>
          </w:p>
        </w:tc>
        <w:tc>
          <w:tcPr>
            <w:tcW w:w="816" w:type="pct"/>
            <w:vAlign w:val="bottom"/>
          </w:tcPr>
          <w:p w:rsidR="006D2F8D" w:rsidRDefault="006D2F8D">
            <w:pPr>
              <w:rPr>
                <w:sz w:val="28"/>
                <w:szCs w:val="28"/>
              </w:rPr>
            </w:pPr>
          </w:p>
        </w:tc>
      </w:tr>
    </w:tbl>
    <w:p w:rsidR="006D2F8D" w:rsidRDefault="006D2F8D">
      <w:pPr>
        <w:pStyle w:val="a7"/>
        <w:spacing w:after="0" w:line="216" w:lineRule="auto"/>
        <w:rPr>
          <w:sz w:val="28"/>
          <w:szCs w:val="28"/>
        </w:rPr>
      </w:pPr>
    </w:p>
    <w:p w:rsidR="006D2F8D" w:rsidRDefault="006D2F8D">
      <w:pPr>
        <w:pStyle w:val="a7"/>
        <w:spacing w:after="0" w:line="216" w:lineRule="auto"/>
        <w:rPr>
          <w:sz w:val="28"/>
          <w:szCs w:val="28"/>
        </w:rPr>
      </w:pPr>
    </w:p>
    <w:p w:rsidR="006D2F8D" w:rsidRDefault="006D2F8D">
      <w:pPr>
        <w:pStyle w:val="a7"/>
        <w:spacing w:after="0" w:line="216" w:lineRule="auto"/>
        <w:rPr>
          <w:sz w:val="28"/>
          <w:szCs w:val="28"/>
        </w:rPr>
      </w:pPr>
    </w:p>
    <w:tbl>
      <w:tblPr>
        <w:tblW w:w="10456" w:type="dxa"/>
        <w:tblLook w:val="04A0"/>
      </w:tblPr>
      <w:tblGrid>
        <w:gridCol w:w="3652"/>
        <w:gridCol w:w="6804"/>
      </w:tblGrid>
      <w:tr w:rsidR="006D2F8D" w:rsidTr="000467BD">
        <w:trPr>
          <w:trHeight w:val="1091"/>
        </w:trPr>
        <w:tc>
          <w:tcPr>
            <w:tcW w:w="3652" w:type="dxa"/>
          </w:tcPr>
          <w:p w:rsidR="006D2F8D" w:rsidRDefault="000467BD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Губернат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ра</w:t>
            </w:r>
          </w:p>
          <w:p w:rsidR="006D2F8D" w:rsidRDefault="000467BD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Ростовской области –</w:t>
            </w:r>
          </w:p>
          <w:p w:rsidR="006D2F8D" w:rsidRDefault="000467BD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804" w:type="dxa"/>
          </w:tcPr>
          <w:p w:rsidR="006D2F8D" w:rsidRDefault="006D2F8D">
            <w:pPr>
              <w:spacing w:line="216" w:lineRule="auto"/>
              <w:jc w:val="both"/>
              <w:rPr>
                <w:sz w:val="28"/>
                <w:szCs w:val="28"/>
              </w:rPr>
            </w:pPr>
          </w:p>
          <w:p w:rsidR="006D2F8D" w:rsidRDefault="006D2F8D">
            <w:pPr>
              <w:spacing w:line="216" w:lineRule="auto"/>
              <w:jc w:val="both"/>
              <w:rPr>
                <w:sz w:val="28"/>
                <w:szCs w:val="28"/>
              </w:rPr>
            </w:pPr>
          </w:p>
          <w:p w:rsidR="006D2F8D" w:rsidRDefault="000467BD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Л.В. Федотова</w:t>
            </w:r>
          </w:p>
        </w:tc>
      </w:tr>
    </w:tbl>
    <w:p w:rsidR="006D2F8D" w:rsidRDefault="006D2F8D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</w:p>
    <w:sectPr w:rsidR="006D2F8D" w:rsidSect="006D2F8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567" w:bottom="1134" w:left="1134" w:header="709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F8D" w:rsidRDefault="006D2F8D" w:rsidP="006D2F8D">
      <w:r>
        <w:separator/>
      </w:r>
    </w:p>
  </w:endnote>
  <w:endnote w:type="continuationSeparator" w:id="0">
    <w:p w:rsidR="006D2F8D" w:rsidRDefault="006D2F8D" w:rsidP="006D2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F8D" w:rsidRDefault="006D2F8D">
    <w:pPr>
      <w:pStyle w:val="a9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467B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D2F8D" w:rsidRDefault="006D2F8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F8D" w:rsidRDefault="006D2F8D">
    <w:pPr>
      <w:pStyle w:val="a9"/>
      <w:framePr w:wrap="around" w:vAnchor="text" w:hAnchor="margin" w:xAlign="right" w:y="1"/>
      <w:rPr>
        <w:rStyle w:val="a3"/>
      </w:rPr>
    </w:pPr>
  </w:p>
  <w:p w:rsidR="006D2F8D" w:rsidRDefault="006D2F8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F8D" w:rsidRDefault="006D2F8D" w:rsidP="006D2F8D">
      <w:r>
        <w:separator/>
      </w:r>
    </w:p>
  </w:footnote>
  <w:footnote w:type="continuationSeparator" w:id="0">
    <w:p w:rsidR="006D2F8D" w:rsidRDefault="006D2F8D" w:rsidP="006D2F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F8D" w:rsidRDefault="006D2F8D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467B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D2F8D" w:rsidRDefault="006D2F8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4533329"/>
    </w:sdtPr>
    <w:sdtContent>
      <w:p w:rsidR="006D2F8D" w:rsidRDefault="006D2F8D">
        <w:pPr>
          <w:pStyle w:val="a5"/>
          <w:jc w:val="center"/>
        </w:pPr>
        <w:r>
          <w:fldChar w:fldCharType="begin"/>
        </w:r>
        <w:r w:rsidR="000467BD">
          <w:instrText xml:space="preserve"> PAGE   \* MERGEFORMAT </w:instrText>
        </w:r>
        <w:r>
          <w:fldChar w:fldCharType="separate"/>
        </w:r>
        <w:r w:rsidR="000467BD">
          <w:rPr>
            <w:noProof/>
          </w:rPr>
          <w:t>2</w:t>
        </w:r>
        <w:r>
          <w:fldChar w:fldCharType="end"/>
        </w:r>
      </w:p>
    </w:sdtContent>
  </w:sdt>
  <w:p w:rsidR="006D2F8D" w:rsidRDefault="006D2F8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gutterAtTop/>
  <w:defaultTabStop w:val="708"/>
  <w:autoHyphenation/>
  <w:hyphenationZone w:val="357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E65710"/>
    <w:rsid w:val="9F74B427"/>
    <w:rsid w:val="D6E5803C"/>
    <w:rsid w:val="DFEB4294"/>
    <w:rsid w:val="0001248F"/>
    <w:rsid w:val="0001433B"/>
    <w:rsid w:val="00015A13"/>
    <w:rsid w:val="000167AD"/>
    <w:rsid w:val="00023342"/>
    <w:rsid w:val="000240B4"/>
    <w:rsid w:val="00025817"/>
    <w:rsid w:val="00030AA0"/>
    <w:rsid w:val="00031F85"/>
    <w:rsid w:val="000373BF"/>
    <w:rsid w:val="00043E5B"/>
    <w:rsid w:val="000467BD"/>
    <w:rsid w:val="000527D3"/>
    <w:rsid w:val="000729C5"/>
    <w:rsid w:val="000771A2"/>
    <w:rsid w:val="00082E2D"/>
    <w:rsid w:val="00092B0E"/>
    <w:rsid w:val="000930E6"/>
    <w:rsid w:val="000A505E"/>
    <w:rsid w:val="000A7560"/>
    <w:rsid w:val="000B4BCD"/>
    <w:rsid w:val="000C45E7"/>
    <w:rsid w:val="000C7020"/>
    <w:rsid w:val="000D0876"/>
    <w:rsid w:val="000D261F"/>
    <w:rsid w:val="000D59DE"/>
    <w:rsid w:val="000D5B7F"/>
    <w:rsid w:val="000D6601"/>
    <w:rsid w:val="000D6C5A"/>
    <w:rsid w:val="000E180F"/>
    <w:rsid w:val="000E2CB8"/>
    <w:rsid w:val="000E40A4"/>
    <w:rsid w:val="000F1872"/>
    <w:rsid w:val="000F2BFE"/>
    <w:rsid w:val="000F3F8A"/>
    <w:rsid w:val="001018D5"/>
    <w:rsid w:val="00103A6E"/>
    <w:rsid w:val="001068C6"/>
    <w:rsid w:val="001211C9"/>
    <w:rsid w:val="00135DF1"/>
    <w:rsid w:val="001362BF"/>
    <w:rsid w:val="0013708E"/>
    <w:rsid w:val="00137A73"/>
    <w:rsid w:val="00141B13"/>
    <w:rsid w:val="00142B32"/>
    <w:rsid w:val="001444CB"/>
    <w:rsid w:val="00145F55"/>
    <w:rsid w:val="00152263"/>
    <w:rsid w:val="00167A9A"/>
    <w:rsid w:val="0017126A"/>
    <w:rsid w:val="00171EC8"/>
    <w:rsid w:val="00182C25"/>
    <w:rsid w:val="00183384"/>
    <w:rsid w:val="001838CC"/>
    <w:rsid w:val="001873A8"/>
    <w:rsid w:val="00190C3A"/>
    <w:rsid w:val="00190E4B"/>
    <w:rsid w:val="0019177B"/>
    <w:rsid w:val="00192BFF"/>
    <w:rsid w:val="001A01C2"/>
    <w:rsid w:val="001A0780"/>
    <w:rsid w:val="001A2E76"/>
    <w:rsid w:val="001A4918"/>
    <w:rsid w:val="001A5C24"/>
    <w:rsid w:val="001A76BB"/>
    <w:rsid w:val="001B1CFA"/>
    <w:rsid w:val="001B3082"/>
    <w:rsid w:val="001B4007"/>
    <w:rsid w:val="001C12C4"/>
    <w:rsid w:val="001C17E4"/>
    <w:rsid w:val="001C619F"/>
    <w:rsid w:val="001D0C15"/>
    <w:rsid w:val="001D5E0B"/>
    <w:rsid w:val="001E2CF9"/>
    <w:rsid w:val="001E400B"/>
    <w:rsid w:val="001E5363"/>
    <w:rsid w:val="001E5BAF"/>
    <w:rsid w:val="001F5403"/>
    <w:rsid w:val="00205AA7"/>
    <w:rsid w:val="00205DD5"/>
    <w:rsid w:val="00226B14"/>
    <w:rsid w:val="00234BDF"/>
    <w:rsid w:val="00244615"/>
    <w:rsid w:val="0025162E"/>
    <w:rsid w:val="0025218D"/>
    <w:rsid w:val="002542E1"/>
    <w:rsid w:val="00254E5B"/>
    <w:rsid w:val="002600B6"/>
    <w:rsid w:val="002654BD"/>
    <w:rsid w:val="00266638"/>
    <w:rsid w:val="002702B8"/>
    <w:rsid w:val="00274C6D"/>
    <w:rsid w:val="00282D14"/>
    <w:rsid w:val="00283794"/>
    <w:rsid w:val="002A3AF4"/>
    <w:rsid w:val="002B0D31"/>
    <w:rsid w:val="002B2AED"/>
    <w:rsid w:val="002B2CBD"/>
    <w:rsid w:val="002B3EA0"/>
    <w:rsid w:val="002C1BEA"/>
    <w:rsid w:val="002D1075"/>
    <w:rsid w:val="002D5A03"/>
    <w:rsid w:val="002F1517"/>
    <w:rsid w:val="002F37B8"/>
    <w:rsid w:val="002F5BF4"/>
    <w:rsid w:val="00300A32"/>
    <w:rsid w:val="00307444"/>
    <w:rsid w:val="00312263"/>
    <w:rsid w:val="0031564C"/>
    <w:rsid w:val="00317ADF"/>
    <w:rsid w:val="00320187"/>
    <w:rsid w:val="003221C6"/>
    <w:rsid w:val="00331ACD"/>
    <w:rsid w:val="003326B0"/>
    <w:rsid w:val="0034568A"/>
    <w:rsid w:val="00352135"/>
    <w:rsid w:val="00353195"/>
    <w:rsid w:val="00353793"/>
    <w:rsid w:val="00354F6A"/>
    <w:rsid w:val="0035637B"/>
    <w:rsid w:val="00365A58"/>
    <w:rsid w:val="00366075"/>
    <w:rsid w:val="00366177"/>
    <w:rsid w:val="0036787C"/>
    <w:rsid w:val="00374F4C"/>
    <w:rsid w:val="00375C3C"/>
    <w:rsid w:val="00376C4B"/>
    <w:rsid w:val="0038196C"/>
    <w:rsid w:val="00381BDA"/>
    <w:rsid w:val="003826F0"/>
    <w:rsid w:val="00390793"/>
    <w:rsid w:val="00394F4B"/>
    <w:rsid w:val="003951D9"/>
    <w:rsid w:val="00397A87"/>
    <w:rsid w:val="003A15AC"/>
    <w:rsid w:val="003A7E61"/>
    <w:rsid w:val="003B0140"/>
    <w:rsid w:val="003B400A"/>
    <w:rsid w:val="003B4A10"/>
    <w:rsid w:val="003C1182"/>
    <w:rsid w:val="003C4F00"/>
    <w:rsid w:val="003D2701"/>
    <w:rsid w:val="003D4CD8"/>
    <w:rsid w:val="003D7FA5"/>
    <w:rsid w:val="003E65EC"/>
    <w:rsid w:val="003E6657"/>
    <w:rsid w:val="003E6756"/>
    <w:rsid w:val="003E7DCE"/>
    <w:rsid w:val="003F4968"/>
    <w:rsid w:val="004007E6"/>
    <w:rsid w:val="00401B02"/>
    <w:rsid w:val="0040671F"/>
    <w:rsid w:val="0041631C"/>
    <w:rsid w:val="00422E83"/>
    <w:rsid w:val="00426D80"/>
    <w:rsid w:val="0043048F"/>
    <w:rsid w:val="00453EC4"/>
    <w:rsid w:val="00454A17"/>
    <w:rsid w:val="00455FE0"/>
    <w:rsid w:val="00457B85"/>
    <w:rsid w:val="004764E9"/>
    <w:rsid w:val="00481EDC"/>
    <w:rsid w:val="0048431A"/>
    <w:rsid w:val="00487197"/>
    <w:rsid w:val="004A2B0C"/>
    <w:rsid w:val="004A7356"/>
    <w:rsid w:val="004A7BAE"/>
    <w:rsid w:val="004B3D5B"/>
    <w:rsid w:val="004B4E90"/>
    <w:rsid w:val="004B541C"/>
    <w:rsid w:val="004C2924"/>
    <w:rsid w:val="004C2D4F"/>
    <w:rsid w:val="004D33F6"/>
    <w:rsid w:val="004D37DD"/>
    <w:rsid w:val="004D488D"/>
    <w:rsid w:val="004D5CF9"/>
    <w:rsid w:val="004D5FBE"/>
    <w:rsid w:val="004D675B"/>
    <w:rsid w:val="004E20D1"/>
    <w:rsid w:val="00503FFE"/>
    <w:rsid w:val="00504B7E"/>
    <w:rsid w:val="00504F4F"/>
    <w:rsid w:val="00507927"/>
    <w:rsid w:val="00511810"/>
    <w:rsid w:val="005220ED"/>
    <w:rsid w:val="00532908"/>
    <w:rsid w:val="00536EDB"/>
    <w:rsid w:val="00537C6D"/>
    <w:rsid w:val="00542931"/>
    <w:rsid w:val="00550EDE"/>
    <w:rsid w:val="00553BE6"/>
    <w:rsid w:val="00553C5B"/>
    <w:rsid w:val="00561FF6"/>
    <w:rsid w:val="00567372"/>
    <w:rsid w:val="005709DB"/>
    <w:rsid w:val="005710EF"/>
    <w:rsid w:val="005753AF"/>
    <w:rsid w:val="00575ABB"/>
    <w:rsid w:val="00577A81"/>
    <w:rsid w:val="005815B4"/>
    <w:rsid w:val="00583410"/>
    <w:rsid w:val="00583725"/>
    <w:rsid w:val="00586799"/>
    <w:rsid w:val="00594882"/>
    <w:rsid w:val="005A0D6E"/>
    <w:rsid w:val="005B1966"/>
    <w:rsid w:val="005B3740"/>
    <w:rsid w:val="005B4ED5"/>
    <w:rsid w:val="005C1025"/>
    <w:rsid w:val="005C4862"/>
    <w:rsid w:val="005C5587"/>
    <w:rsid w:val="005D00F3"/>
    <w:rsid w:val="005D0AE2"/>
    <w:rsid w:val="005D7C90"/>
    <w:rsid w:val="005E2E2A"/>
    <w:rsid w:val="005E4C41"/>
    <w:rsid w:val="005E6EB2"/>
    <w:rsid w:val="005F08ED"/>
    <w:rsid w:val="005F5907"/>
    <w:rsid w:val="00602BB0"/>
    <w:rsid w:val="0061473E"/>
    <w:rsid w:val="006219D8"/>
    <w:rsid w:val="00624907"/>
    <w:rsid w:val="006262D9"/>
    <w:rsid w:val="006349E8"/>
    <w:rsid w:val="00637F12"/>
    <w:rsid w:val="00647ABF"/>
    <w:rsid w:val="006544B4"/>
    <w:rsid w:val="006561D4"/>
    <w:rsid w:val="00660E00"/>
    <w:rsid w:val="0066487E"/>
    <w:rsid w:val="00674C2C"/>
    <w:rsid w:val="00682F79"/>
    <w:rsid w:val="00683D92"/>
    <w:rsid w:val="00684CE8"/>
    <w:rsid w:val="00691E1D"/>
    <w:rsid w:val="006944F7"/>
    <w:rsid w:val="006A5841"/>
    <w:rsid w:val="006A66D9"/>
    <w:rsid w:val="006B0E64"/>
    <w:rsid w:val="006B206C"/>
    <w:rsid w:val="006C273A"/>
    <w:rsid w:val="006C3969"/>
    <w:rsid w:val="006C478E"/>
    <w:rsid w:val="006C537E"/>
    <w:rsid w:val="006C7DED"/>
    <w:rsid w:val="006D2F8D"/>
    <w:rsid w:val="006E24D3"/>
    <w:rsid w:val="006E5A39"/>
    <w:rsid w:val="006F25CD"/>
    <w:rsid w:val="006F3478"/>
    <w:rsid w:val="006F3B51"/>
    <w:rsid w:val="006F7656"/>
    <w:rsid w:val="0070479D"/>
    <w:rsid w:val="00705EC6"/>
    <w:rsid w:val="0071051C"/>
    <w:rsid w:val="007139FA"/>
    <w:rsid w:val="007226D5"/>
    <w:rsid w:val="00725D45"/>
    <w:rsid w:val="00734C7D"/>
    <w:rsid w:val="007370EF"/>
    <w:rsid w:val="00742496"/>
    <w:rsid w:val="00745130"/>
    <w:rsid w:val="00751546"/>
    <w:rsid w:val="007561ED"/>
    <w:rsid w:val="00771DE2"/>
    <w:rsid w:val="00773F53"/>
    <w:rsid w:val="00776AD5"/>
    <w:rsid w:val="007770B8"/>
    <w:rsid w:val="00780267"/>
    <w:rsid w:val="00780D9B"/>
    <w:rsid w:val="00797795"/>
    <w:rsid w:val="007978CC"/>
    <w:rsid w:val="007A34DE"/>
    <w:rsid w:val="007B4DEA"/>
    <w:rsid w:val="007B5320"/>
    <w:rsid w:val="007B64C4"/>
    <w:rsid w:val="007B7A3D"/>
    <w:rsid w:val="007C0808"/>
    <w:rsid w:val="007C71C2"/>
    <w:rsid w:val="007D4656"/>
    <w:rsid w:val="007F5214"/>
    <w:rsid w:val="007F5FD3"/>
    <w:rsid w:val="008308D0"/>
    <w:rsid w:val="0083141F"/>
    <w:rsid w:val="00836B18"/>
    <w:rsid w:val="00837DF1"/>
    <w:rsid w:val="00840E07"/>
    <w:rsid w:val="00841853"/>
    <w:rsid w:val="00847CB3"/>
    <w:rsid w:val="00851F8C"/>
    <w:rsid w:val="00852856"/>
    <w:rsid w:val="00855F9F"/>
    <w:rsid w:val="008571D3"/>
    <w:rsid w:val="008634ED"/>
    <w:rsid w:val="00867C73"/>
    <w:rsid w:val="008703CD"/>
    <w:rsid w:val="00884B8C"/>
    <w:rsid w:val="00886867"/>
    <w:rsid w:val="00891FF5"/>
    <w:rsid w:val="00896161"/>
    <w:rsid w:val="008B0E6C"/>
    <w:rsid w:val="008B46C4"/>
    <w:rsid w:val="008B4FEB"/>
    <w:rsid w:val="008C3459"/>
    <w:rsid w:val="008C3AE6"/>
    <w:rsid w:val="008D7B5A"/>
    <w:rsid w:val="008D7C49"/>
    <w:rsid w:val="008E568E"/>
    <w:rsid w:val="008E759A"/>
    <w:rsid w:val="008F03E1"/>
    <w:rsid w:val="008F0519"/>
    <w:rsid w:val="008F2BCD"/>
    <w:rsid w:val="008F7348"/>
    <w:rsid w:val="00901FE5"/>
    <w:rsid w:val="00906BFD"/>
    <w:rsid w:val="00906F91"/>
    <w:rsid w:val="00910630"/>
    <w:rsid w:val="009107A0"/>
    <w:rsid w:val="0091480E"/>
    <w:rsid w:val="009155DF"/>
    <w:rsid w:val="009156D1"/>
    <w:rsid w:val="00927672"/>
    <w:rsid w:val="00932D59"/>
    <w:rsid w:val="00941944"/>
    <w:rsid w:val="0094341D"/>
    <w:rsid w:val="00953744"/>
    <w:rsid w:val="00957E4A"/>
    <w:rsid w:val="009628B4"/>
    <w:rsid w:val="009713B5"/>
    <w:rsid w:val="009724BA"/>
    <w:rsid w:val="00974B96"/>
    <w:rsid w:val="00974D6A"/>
    <w:rsid w:val="00981B5F"/>
    <w:rsid w:val="0098261B"/>
    <w:rsid w:val="00984BB7"/>
    <w:rsid w:val="00985AEC"/>
    <w:rsid w:val="00991FCA"/>
    <w:rsid w:val="009A1A78"/>
    <w:rsid w:val="009A4AA9"/>
    <w:rsid w:val="009A5770"/>
    <w:rsid w:val="009A7A37"/>
    <w:rsid w:val="009B3E6F"/>
    <w:rsid w:val="009B43B0"/>
    <w:rsid w:val="009B5285"/>
    <w:rsid w:val="009C35A3"/>
    <w:rsid w:val="009D01C1"/>
    <w:rsid w:val="009D64BD"/>
    <w:rsid w:val="009D7F42"/>
    <w:rsid w:val="009E1390"/>
    <w:rsid w:val="009E13E1"/>
    <w:rsid w:val="009E162D"/>
    <w:rsid w:val="009E17C8"/>
    <w:rsid w:val="009E1E81"/>
    <w:rsid w:val="009F5A06"/>
    <w:rsid w:val="009F5CB0"/>
    <w:rsid w:val="009F63A2"/>
    <w:rsid w:val="00A015F1"/>
    <w:rsid w:val="00A0625D"/>
    <w:rsid w:val="00A07002"/>
    <w:rsid w:val="00A10F9E"/>
    <w:rsid w:val="00A1117D"/>
    <w:rsid w:val="00A138A7"/>
    <w:rsid w:val="00A1493B"/>
    <w:rsid w:val="00A24FD7"/>
    <w:rsid w:val="00A256C0"/>
    <w:rsid w:val="00A3570C"/>
    <w:rsid w:val="00A4343C"/>
    <w:rsid w:val="00A44588"/>
    <w:rsid w:val="00A46EF5"/>
    <w:rsid w:val="00A52760"/>
    <w:rsid w:val="00A578B4"/>
    <w:rsid w:val="00A62CB9"/>
    <w:rsid w:val="00A73904"/>
    <w:rsid w:val="00A75A56"/>
    <w:rsid w:val="00A77786"/>
    <w:rsid w:val="00A82517"/>
    <w:rsid w:val="00A83522"/>
    <w:rsid w:val="00A84F52"/>
    <w:rsid w:val="00A87E37"/>
    <w:rsid w:val="00A93B41"/>
    <w:rsid w:val="00A93B62"/>
    <w:rsid w:val="00A953C6"/>
    <w:rsid w:val="00A95CA9"/>
    <w:rsid w:val="00AA2789"/>
    <w:rsid w:val="00AA6C3A"/>
    <w:rsid w:val="00AB199D"/>
    <w:rsid w:val="00AB3D23"/>
    <w:rsid w:val="00AB6F07"/>
    <w:rsid w:val="00AC10F4"/>
    <w:rsid w:val="00AC368F"/>
    <w:rsid w:val="00AC4C88"/>
    <w:rsid w:val="00AC5FE7"/>
    <w:rsid w:val="00AE1381"/>
    <w:rsid w:val="00AE1F04"/>
    <w:rsid w:val="00AE3EBD"/>
    <w:rsid w:val="00AE6BB8"/>
    <w:rsid w:val="00AF00EB"/>
    <w:rsid w:val="00AF2BED"/>
    <w:rsid w:val="00AF4C42"/>
    <w:rsid w:val="00B01F76"/>
    <w:rsid w:val="00B046AA"/>
    <w:rsid w:val="00B0695E"/>
    <w:rsid w:val="00B07FBF"/>
    <w:rsid w:val="00B11739"/>
    <w:rsid w:val="00B12A75"/>
    <w:rsid w:val="00B12ADB"/>
    <w:rsid w:val="00B15CCE"/>
    <w:rsid w:val="00B22302"/>
    <w:rsid w:val="00B24BAF"/>
    <w:rsid w:val="00B31EF6"/>
    <w:rsid w:val="00B34E8A"/>
    <w:rsid w:val="00B34EE2"/>
    <w:rsid w:val="00B4198E"/>
    <w:rsid w:val="00B55915"/>
    <w:rsid w:val="00B57EB8"/>
    <w:rsid w:val="00B64F1B"/>
    <w:rsid w:val="00B656CA"/>
    <w:rsid w:val="00B73159"/>
    <w:rsid w:val="00B76546"/>
    <w:rsid w:val="00B80909"/>
    <w:rsid w:val="00B8588A"/>
    <w:rsid w:val="00B90601"/>
    <w:rsid w:val="00B97847"/>
    <w:rsid w:val="00BA5879"/>
    <w:rsid w:val="00BA67B3"/>
    <w:rsid w:val="00BB0ADC"/>
    <w:rsid w:val="00BB4B75"/>
    <w:rsid w:val="00BB53A3"/>
    <w:rsid w:val="00BB557E"/>
    <w:rsid w:val="00BB6AAB"/>
    <w:rsid w:val="00BC28A9"/>
    <w:rsid w:val="00BC39BB"/>
    <w:rsid w:val="00BD19FB"/>
    <w:rsid w:val="00BE2733"/>
    <w:rsid w:val="00BF4A8A"/>
    <w:rsid w:val="00BF6C03"/>
    <w:rsid w:val="00C011C5"/>
    <w:rsid w:val="00C02D49"/>
    <w:rsid w:val="00C04B06"/>
    <w:rsid w:val="00C07CD5"/>
    <w:rsid w:val="00C1298D"/>
    <w:rsid w:val="00C21ABA"/>
    <w:rsid w:val="00C228E3"/>
    <w:rsid w:val="00C23549"/>
    <w:rsid w:val="00C237DE"/>
    <w:rsid w:val="00C23CCF"/>
    <w:rsid w:val="00C31145"/>
    <w:rsid w:val="00C3568E"/>
    <w:rsid w:val="00C430F8"/>
    <w:rsid w:val="00C51DA2"/>
    <w:rsid w:val="00C647C5"/>
    <w:rsid w:val="00C64A85"/>
    <w:rsid w:val="00C71FFB"/>
    <w:rsid w:val="00C74351"/>
    <w:rsid w:val="00C7706A"/>
    <w:rsid w:val="00C83FC1"/>
    <w:rsid w:val="00C917B9"/>
    <w:rsid w:val="00C96897"/>
    <w:rsid w:val="00CB0AA2"/>
    <w:rsid w:val="00CB187D"/>
    <w:rsid w:val="00CB3C37"/>
    <w:rsid w:val="00CB4433"/>
    <w:rsid w:val="00CC4D03"/>
    <w:rsid w:val="00CC6D14"/>
    <w:rsid w:val="00CC6D1B"/>
    <w:rsid w:val="00CD25EC"/>
    <w:rsid w:val="00CD4310"/>
    <w:rsid w:val="00CF3BFA"/>
    <w:rsid w:val="00CF7334"/>
    <w:rsid w:val="00D03338"/>
    <w:rsid w:val="00D03A5E"/>
    <w:rsid w:val="00D10F14"/>
    <w:rsid w:val="00D1158E"/>
    <w:rsid w:val="00D116A8"/>
    <w:rsid w:val="00D12F00"/>
    <w:rsid w:val="00D23444"/>
    <w:rsid w:val="00D311AD"/>
    <w:rsid w:val="00D3340F"/>
    <w:rsid w:val="00D41079"/>
    <w:rsid w:val="00D43488"/>
    <w:rsid w:val="00D43FAF"/>
    <w:rsid w:val="00D54729"/>
    <w:rsid w:val="00D73CA6"/>
    <w:rsid w:val="00D82B1D"/>
    <w:rsid w:val="00D83D76"/>
    <w:rsid w:val="00D8553E"/>
    <w:rsid w:val="00D87881"/>
    <w:rsid w:val="00D920C1"/>
    <w:rsid w:val="00D9301D"/>
    <w:rsid w:val="00DA0FB4"/>
    <w:rsid w:val="00DA1CB1"/>
    <w:rsid w:val="00DA5687"/>
    <w:rsid w:val="00DA79C4"/>
    <w:rsid w:val="00DB0F3A"/>
    <w:rsid w:val="00DB14CB"/>
    <w:rsid w:val="00DB16FC"/>
    <w:rsid w:val="00DC244C"/>
    <w:rsid w:val="00DE03CA"/>
    <w:rsid w:val="00DE0568"/>
    <w:rsid w:val="00DF1564"/>
    <w:rsid w:val="00DF18DA"/>
    <w:rsid w:val="00DF4FB4"/>
    <w:rsid w:val="00E009D0"/>
    <w:rsid w:val="00E02CBF"/>
    <w:rsid w:val="00E05D38"/>
    <w:rsid w:val="00E23A80"/>
    <w:rsid w:val="00E3276C"/>
    <w:rsid w:val="00E353B7"/>
    <w:rsid w:val="00E35C08"/>
    <w:rsid w:val="00E50C31"/>
    <w:rsid w:val="00E51EF2"/>
    <w:rsid w:val="00E56C67"/>
    <w:rsid w:val="00E62B90"/>
    <w:rsid w:val="00E65710"/>
    <w:rsid w:val="00E841DD"/>
    <w:rsid w:val="00E91C39"/>
    <w:rsid w:val="00E95027"/>
    <w:rsid w:val="00EA154E"/>
    <w:rsid w:val="00EB2347"/>
    <w:rsid w:val="00EB4A0E"/>
    <w:rsid w:val="00EB7E2A"/>
    <w:rsid w:val="00EC5ABA"/>
    <w:rsid w:val="00EE78E5"/>
    <w:rsid w:val="00EF3305"/>
    <w:rsid w:val="00EF5736"/>
    <w:rsid w:val="00F011FF"/>
    <w:rsid w:val="00F02F6F"/>
    <w:rsid w:val="00F0691D"/>
    <w:rsid w:val="00F10C43"/>
    <w:rsid w:val="00F11571"/>
    <w:rsid w:val="00F12A0A"/>
    <w:rsid w:val="00F14581"/>
    <w:rsid w:val="00F25B38"/>
    <w:rsid w:val="00F26596"/>
    <w:rsid w:val="00F26AF8"/>
    <w:rsid w:val="00F32A23"/>
    <w:rsid w:val="00F42582"/>
    <w:rsid w:val="00F44128"/>
    <w:rsid w:val="00F44DAA"/>
    <w:rsid w:val="00F50AF8"/>
    <w:rsid w:val="00F50B08"/>
    <w:rsid w:val="00F51918"/>
    <w:rsid w:val="00F520FB"/>
    <w:rsid w:val="00F53CF7"/>
    <w:rsid w:val="00F6031C"/>
    <w:rsid w:val="00F636E8"/>
    <w:rsid w:val="00F64442"/>
    <w:rsid w:val="00F71893"/>
    <w:rsid w:val="00F72897"/>
    <w:rsid w:val="00F83496"/>
    <w:rsid w:val="00F8489C"/>
    <w:rsid w:val="00F94A4F"/>
    <w:rsid w:val="00FA0939"/>
    <w:rsid w:val="00FA30E1"/>
    <w:rsid w:val="00FA30EA"/>
    <w:rsid w:val="00FA36D6"/>
    <w:rsid w:val="00FA5328"/>
    <w:rsid w:val="00FB1824"/>
    <w:rsid w:val="00FB6B8F"/>
    <w:rsid w:val="00FC0AC3"/>
    <w:rsid w:val="00FC18F9"/>
    <w:rsid w:val="00FC7470"/>
    <w:rsid w:val="00FD1B09"/>
    <w:rsid w:val="00FD3820"/>
    <w:rsid w:val="00FD5EA7"/>
    <w:rsid w:val="00FE1246"/>
    <w:rsid w:val="00FE2549"/>
    <w:rsid w:val="00FE2939"/>
    <w:rsid w:val="00FF26EF"/>
    <w:rsid w:val="00FF4370"/>
    <w:rsid w:val="00FF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2F8D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D2F8D"/>
  </w:style>
  <w:style w:type="paragraph" w:styleId="a4">
    <w:name w:val="Balloon Text"/>
    <w:basedOn w:val="a"/>
    <w:semiHidden/>
    <w:qFormat/>
    <w:rsid w:val="006D2F8D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sid w:val="006D2F8D"/>
    <w:pPr>
      <w:spacing w:after="120" w:line="480" w:lineRule="auto"/>
    </w:pPr>
  </w:style>
  <w:style w:type="paragraph" w:styleId="a5">
    <w:name w:val="header"/>
    <w:basedOn w:val="a"/>
    <w:link w:val="a6"/>
    <w:uiPriority w:val="99"/>
    <w:qFormat/>
    <w:rsid w:val="006D2F8D"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rsid w:val="006D2F8D"/>
    <w:pPr>
      <w:spacing w:after="120"/>
    </w:pPr>
  </w:style>
  <w:style w:type="paragraph" w:styleId="a8">
    <w:name w:val="Body Text Indent"/>
    <w:basedOn w:val="a"/>
    <w:qFormat/>
    <w:rsid w:val="006D2F8D"/>
    <w:pPr>
      <w:ind w:firstLine="720"/>
    </w:pPr>
  </w:style>
  <w:style w:type="paragraph" w:styleId="a9">
    <w:name w:val="footer"/>
    <w:basedOn w:val="a"/>
    <w:qFormat/>
    <w:rsid w:val="006D2F8D"/>
    <w:pPr>
      <w:tabs>
        <w:tab w:val="center" w:pos="4677"/>
        <w:tab w:val="right" w:pos="9355"/>
      </w:tabs>
    </w:pPr>
  </w:style>
  <w:style w:type="table" w:styleId="aa">
    <w:name w:val="Table Grid"/>
    <w:basedOn w:val="a1"/>
    <w:qFormat/>
    <w:rsid w:val="006D2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qFormat/>
    <w:rsid w:val="006D2F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List Paragraph"/>
    <w:basedOn w:val="a"/>
    <w:uiPriority w:val="34"/>
    <w:qFormat/>
    <w:rsid w:val="006D2F8D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qFormat/>
    <w:rsid w:val="006D2F8D"/>
    <w:rPr>
      <w:sz w:val="24"/>
      <w:szCs w:val="24"/>
    </w:rPr>
  </w:style>
  <w:style w:type="paragraph" w:customStyle="1" w:styleId="ConsPlusNormal">
    <w:name w:val="ConsPlusNormal"/>
    <w:qFormat/>
    <w:rsid w:val="006D2F8D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6D2F8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359</Words>
  <Characters>2444</Characters>
  <Application>Microsoft Office Word</Application>
  <DocSecurity>0</DocSecurity>
  <Lines>20</Lines>
  <Paragraphs>5</Paragraphs>
  <ScaleCrop>false</ScaleCrop>
  <Company>минфин РО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___</dc:title>
  <dc:creator>Грибанова</dc:creator>
  <cp:lastModifiedBy>Dubovaya</cp:lastModifiedBy>
  <cp:revision>7</cp:revision>
  <cp:lastPrinted>2024-10-02T07:39:00Z</cp:lastPrinted>
  <dcterms:created xsi:type="dcterms:W3CDTF">2024-03-26T17:02:00Z</dcterms:created>
  <dcterms:modified xsi:type="dcterms:W3CDTF">2024-10-02T07:44:00Z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